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F88" w:rsidRPr="00FD4A95" w:rsidRDefault="00622F88" w:rsidP="00622F88">
      <w:pPr>
        <w:shd w:val="clear" w:color="auto" w:fill="FFFFFF"/>
        <w:spacing w:after="0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D4A95">
        <w:rPr>
          <w:rFonts w:ascii="Times New Roman" w:hAnsi="Times New Roman" w:cs="Times New Roman"/>
          <w:b/>
          <w:bCs/>
          <w:sz w:val="20"/>
          <w:szCs w:val="20"/>
          <w:lang w:val="ro-MD"/>
        </w:rPr>
        <w:t>Anexa nr. 9</w:t>
      </w:r>
    </w:p>
    <w:p w:rsidR="00630EAD" w:rsidRPr="00FE6975" w:rsidRDefault="00630EAD" w:rsidP="00630EAD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eastAsia="MS Mincho" w:hAnsi="Times New Roman" w:cs="Times New Roman"/>
          <w:b/>
          <w:sz w:val="20"/>
          <w:szCs w:val="20"/>
          <w:lang w:val="ro-MD" w:eastAsia="ja-JP"/>
        </w:rPr>
        <w:t xml:space="preserve">la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Regulamentul privind 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aplicarea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măsuril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>or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 de </w:t>
      </w:r>
    </w:p>
    <w:p w:rsidR="00630EAD" w:rsidRPr="00FE6975" w:rsidRDefault="00630EAD" w:rsidP="00630EAD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protecție împotriva organismelor dăunătoare plantelor</w:t>
      </w:r>
    </w:p>
    <w:p w:rsidR="00622F88" w:rsidRPr="00FD4A95" w:rsidRDefault="00622F88" w:rsidP="00622F88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  <w:bookmarkStart w:id="0" w:name="_GoBack"/>
      <w:bookmarkEnd w:id="0"/>
    </w:p>
    <w:p w:rsidR="00622F88" w:rsidRPr="00FD4A95" w:rsidRDefault="00622F88" w:rsidP="00AC55A2">
      <w:pPr>
        <w:spacing w:after="0" w:line="240" w:lineRule="auto"/>
        <w:contextualSpacing/>
        <w:jc w:val="right"/>
        <w:rPr>
          <w:rFonts w:ascii="Times New Roman" w:eastAsia="MS Mincho" w:hAnsi="Times New Roman" w:cs="Times New Roman"/>
          <w:b/>
          <w:sz w:val="24"/>
          <w:szCs w:val="24"/>
          <w:lang w:val="ro-MD" w:eastAsia="ja-JP"/>
        </w:rPr>
      </w:pPr>
    </w:p>
    <w:p w:rsidR="00F013C1" w:rsidRPr="00FD4A95" w:rsidRDefault="00F013C1" w:rsidP="00F013C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 xml:space="preserve">Lista plantelor, a produselor vegetale și a altor obiecte, a căror introducere </w:t>
      </w:r>
    </w:p>
    <w:p w:rsidR="00F013C1" w:rsidRPr="00FD4A95" w:rsidRDefault="00F013C1" w:rsidP="00F013C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>în anumite zone protejate este interzisă</w:t>
      </w:r>
    </w:p>
    <w:p w:rsidR="00F013C1" w:rsidRPr="00FD4A95" w:rsidRDefault="00F013C1" w:rsidP="00BA75E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</w:pPr>
    </w:p>
    <w:p w:rsidR="00BA75EC" w:rsidRPr="00FD4A95" w:rsidRDefault="00BA75EC" w:rsidP="00BA75E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  <w:t>Secțiunea 1</w:t>
      </w:r>
    </w:p>
    <w:p w:rsidR="00BA75EC" w:rsidRPr="00FD4A95" w:rsidRDefault="00BA75EC" w:rsidP="00BA75E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 xml:space="preserve">Lista plantelor, a produselor vegetale și a altor obiecte, a căror introducere </w:t>
      </w:r>
    </w:p>
    <w:p w:rsidR="00BA75EC" w:rsidRPr="00FD4A95" w:rsidRDefault="00BA75EC" w:rsidP="00BA75E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 xml:space="preserve">în anumite zone protejate </w:t>
      </w:r>
      <w:r w:rsidR="00F013C1" w:rsidRPr="00FD4A95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 xml:space="preserve">ale Republicii Moldova </w:t>
      </w:r>
      <w:r w:rsidRPr="00FD4A95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>este interzisă</w:t>
      </w:r>
    </w:p>
    <w:p w:rsidR="00BA75EC" w:rsidRPr="00FD4A95" w:rsidRDefault="00BA75EC" w:rsidP="00BA75E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</w:p>
    <w:p w:rsidR="00BA75EC" w:rsidRPr="00FD4A95" w:rsidRDefault="00BA75EC" w:rsidP="00CB267A">
      <w:pPr>
        <w:pStyle w:val="Listparagraf"/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>Lista plantelor, a produselor vegetale și a altor obiecte originare din alte țări, a căror introducere în anumite zone protejate este interzisă</w:t>
      </w:r>
      <w:r w:rsidR="007D6DFA"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>,</w:t>
      </w:r>
      <w:r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se stabilește întru implementarea articolului 53 alineatul (2) din Legea nr. 422/2023.</w:t>
      </w:r>
    </w:p>
    <w:p w:rsidR="00BA75EC" w:rsidRPr="00FD4A95" w:rsidRDefault="00BA75EC" w:rsidP="00CB267A">
      <w:pPr>
        <w:pStyle w:val="Listparagraf"/>
        <w:numPr>
          <w:ilvl w:val="0"/>
          <w:numId w:val="6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Modelul de expunere a </w:t>
      </w:r>
      <w:r w:rsidRPr="00FD4A95">
        <w:rPr>
          <w:rFonts w:ascii="Times New Roman" w:eastAsia="Times New Roman" w:hAnsi="Times New Roman" w:cs="Times New Roman"/>
          <w:bCs/>
          <w:sz w:val="24"/>
          <w:szCs w:val="24"/>
          <w:lang w:val="ro-MD"/>
        </w:rPr>
        <w:t xml:space="preserve">zonelor protejate, a </w:t>
      </w:r>
      <w:r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>plantelor, a produselor vegetale și a altor obiecte</w:t>
      </w:r>
      <w:r w:rsidRPr="00FD4A95">
        <w:rPr>
          <w:rFonts w:ascii="Times New Roman" w:eastAsia="Times New Roman" w:hAnsi="Times New Roman" w:cs="Times New Roman"/>
          <w:bCs/>
          <w:sz w:val="24"/>
          <w:szCs w:val="24"/>
          <w:lang w:val="ro-MD"/>
        </w:rPr>
        <w:t xml:space="preserve"> și codul </w:t>
      </w:r>
      <w:r w:rsidR="007D6DFA" w:rsidRPr="00FD4A95">
        <w:rPr>
          <w:rFonts w:ascii="Times New Roman" w:eastAsia="Times New Roman" w:hAnsi="Times New Roman" w:cs="Times New Roman"/>
          <w:bCs/>
          <w:sz w:val="24"/>
          <w:szCs w:val="24"/>
          <w:lang w:val="ro-MD"/>
        </w:rPr>
        <w:t>NC</w:t>
      </w:r>
      <w:r w:rsidRPr="00FD4A95">
        <w:rPr>
          <w:rFonts w:ascii="Times New Roman" w:eastAsia="Times New Roman" w:hAnsi="Times New Roman" w:cs="Times New Roman"/>
          <w:bCs/>
          <w:sz w:val="24"/>
          <w:szCs w:val="24"/>
          <w:lang w:val="ro-MD"/>
        </w:rPr>
        <w:t xml:space="preserve"> atribuit acestora, se efectuează conform tabelului de mai jos.</w:t>
      </w:r>
    </w:p>
    <w:p w:rsidR="00BA75EC" w:rsidRPr="00FD4A95" w:rsidRDefault="00BA75EC" w:rsidP="00BA75EC">
      <w:pPr>
        <w:shd w:val="clear" w:color="auto" w:fill="FFFFFF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p w:rsidR="00BA75EC" w:rsidRPr="00FD4A95" w:rsidRDefault="00BA75EC" w:rsidP="00BA75E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tbl>
      <w:tblPr>
        <w:tblW w:w="11049" w:type="dxa"/>
        <w:tblInd w:w="-10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85"/>
        <w:gridCol w:w="4617"/>
        <w:gridCol w:w="1701"/>
        <w:gridCol w:w="3746"/>
      </w:tblGrid>
      <w:tr w:rsidR="00FD4A95" w:rsidRPr="00FD4A95" w:rsidTr="005B5606"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6DFA" w:rsidRPr="00FD4A95" w:rsidRDefault="007D6DFA" w:rsidP="005B5606">
            <w:pPr>
              <w:spacing w:before="120" w:after="0" w:line="240" w:lineRule="auto"/>
              <w:ind w:left="142" w:hanging="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Nr. de ord.</w:t>
            </w:r>
          </w:p>
        </w:tc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6DFA" w:rsidRPr="00FD4A95" w:rsidRDefault="007D6DFA" w:rsidP="005B560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Plante, produse vegetale și alte obiecte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6DFA" w:rsidRPr="00FD4A95" w:rsidRDefault="007D6DFA" w:rsidP="005B560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Codul NC</w:t>
            </w:r>
          </w:p>
        </w:tc>
        <w:tc>
          <w:tcPr>
            <w:tcW w:w="3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6DFA" w:rsidRPr="00FD4A95" w:rsidRDefault="007D6DFA" w:rsidP="005B560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Zone protejate</w:t>
            </w:r>
          </w:p>
        </w:tc>
      </w:tr>
      <w:tr w:rsidR="00FD4A95" w:rsidRPr="00FD4A95" w:rsidTr="007D6DFA"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DFA" w:rsidRPr="00FD4A95" w:rsidRDefault="007D6DFA" w:rsidP="005B5606">
            <w:pPr>
              <w:spacing w:before="60" w:after="6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DFA" w:rsidRPr="00FD4A95" w:rsidRDefault="007D6DFA" w:rsidP="005B5606">
            <w:pPr>
              <w:spacing w:after="0" w:line="276" w:lineRule="auto"/>
              <w:ind w:left="147" w:right="74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DFA" w:rsidRPr="00FD4A95" w:rsidRDefault="007D6DFA" w:rsidP="005B5606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3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D6DFA" w:rsidRPr="00FD4A95" w:rsidRDefault="007D6DFA" w:rsidP="005B5606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</w:tr>
    </w:tbl>
    <w:p w:rsidR="00BA75EC" w:rsidRPr="00FD4A95" w:rsidRDefault="00BA75EC" w:rsidP="00BA75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p w:rsidR="00BA75EC" w:rsidRPr="00FD4A95" w:rsidRDefault="00BA75E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br w:type="page"/>
      </w:r>
    </w:p>
    <w:p w:rsidR="00BA75EC" w:rsidRPr="00FD4A95" w:rsidRDefault="00BA75EC" w:rsidP="00BA75E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  <w:lastRenderedPageBreak/>
        <w:t>Secțiunea a 2-a</w:t>
      </w:r>
    </w:p>
    <w:p w:rsidR="00BA75EC" w:rsidRPr="00FD4A95" w:rsidRDefault="00BA75EC" w:rsidP="007D5BA8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</w:p>
    <w:p w:rsidR="007D5BA8" w:rsidRPr="00FD4A95" w:rsidRDefault="007D5BA8" w:rsidP="007D5BA8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 xml:space="preserve">Lista plantelor, a produselor vegetale și a altor obiecte, a căror introducere în anumite zone protejate </w:t>
      </w:r>
      <w:r w:rsidR="003D79F5" w:rsidRPr="00FD4A95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 xml:space="preserve">ale Uniunii Europene </w:t>
      </w:r>
      <w:r w:rsidRPr="00FD4A95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>este interzisă</w:t>
      </w:r>
    </w:p>
    <w:p w:rsidR="007D5BA8" w:rsidRPr="00FD4A95" w:rsidRDefault="007D5BA8" w:rsidP="00CB267A">
      <w:pPr>
        <w:pStyle w:val="Listparagraf"/>
        <w:shd w:val="clear" w:color="auto" w:fill="FFFFFF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>Zonele protejate din tabelul următor acoperă, respectiv, unul dintre următoarele elemente:</w:t>
      </w:r>
    </w:p>
    <w:p w:rsidR="007D5BA8" w:rsidRPr="00FD4A95" w:rsidRDefault="007D5BA8" w:rsidP="00AC55A2">
      <w:pPr>
        <w:shd w:val="clear" w:color="auto" w:fill="FFFFFF"/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>a) întregul teritoriu al statului membru</w:t>
      </w:r>
      <w:r w:rsidR="00AC55A2"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al Uniunii Europene</w:t>
      </w:r>
      <w:r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enumerat;</w:t>
      </w:r>
    </w:p>
    <w:p w:rsidR="007D5BA8" w:rsidRPr="00FD4A95" w:rsidRDefault="007D5BA8" w:rsidP="00AC55A2">
      <w:pPr>
        <w:shd w:val="clear" w:color="auto" w:fill="FFFFFF"/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b) teritoriul statului membru </w:t>
      </w:r>
      <w:r w:rsidR="00AC55A2"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al Uniunii Europene </w:t>
      </w:r>
      <w:r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>enumerat, cu excepțiile specificate între paranteze;</w:t>
      </w:r>
    </w:p>
    <w:p w:rsidR="007D5BA8" w:rsidRPr="00FD4A95" w:rsidRDefault="007D5BA8" w:rsidP="00AC55A2">
      <w:pPr>
        <w:shd w:val="clear" w:color="auto" w:fill="FFFFFF"/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c) numai partea teritoriului statului membru </w:t>
      </w:r>
      <w:r w:rsidR="00AC55A2"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al Uniunii Europene </w:t>
      </w:r>
      <w:r w:rsidRPr="00FD4A95">
        <w:rPr>
          <w:rFonts w:ascii="Times New Roman" w:eastAsia="Times New Roman" w:hAnsi="Times New Roman" w:cs="Times New Roman"/>
          <w:sz w:val="24"/>
          <w:szCs w:val="24"/>
          <w:lang w:val="ro-MD"/>
        </w:rPr>
        <w:t>care este specificată între paranteze.</w:t>
      </w:r>
    </w:p>
    <w:p w:rsidR="007D5BA8" w:rsidRPr="00FD4A95" w:rsidRDefault="007D5BA8" w:rsidP="007D5B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tbl>
      <w:tblPr>
        <w:tblW w:w="11049" w:type="dxa"/>
        <w:tblInd w:w="-10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85"/>
        <w:gridCol w:w="4617"/>
        <w:gridCol w:w="1701"/>
        <w:gridCol w:w="3746"/>
      </w:tblGrid>
      <w:tr w:rsidR="00FD4A95" w:rsidRPr="00FD4A95" w:rsidTr="00AC55A2"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5BA8" w:rsidRPr="00FD4A95" w:rsidRDefault="00AC55A2" w:rsidP="00AC55A2">
            <w:pPr>
              <w:spacing w:before="120" w:after="0" w:line="240" w:lineRule="auto"/>
              <w:ind w:left="142" w:hanging="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Nr. de ord.</w:t>
            </w:r>
          </w:p>
        </w:tc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5BA8" w:rsidRPr="00FD4A95" w:rsidRDefault="007D5BA8" w:rsidP="00AC55A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Plante, produse vegetale și alte obiecte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5BA8" w:rsidRPr="00FD4A95" w:rsidRDefault="007D5BA8" w:rsidP="00AC55A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Codul NC</w:t>
            </w:r>
          </w:p>
        </w:tc>
        <w:tc>
          <w:tcPr>
            <w:tcW w:w="3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5BA8" w:rsidRPr="00FD4A95" w:rsidRDefault="007D5BA8" w:rsidP="00AC55A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Zone protejate</w:t>
            </w:r>
          </w:p>
        </w:tc>
      </w:tr>
      <w:tr w:rsidR="00FD4A95" w:rsidRPr="00FD4A95" w:rsidTr="00AC55A2"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5BA8" w:rsidRPr="00FD4A95" w:rsidRDefault="007D5BA8" w:rsidP="00AC55A2">
            <w:pPr>
              <w:spacing w:before="60" w:after="6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Plante și polen viu pentru polenizare, cu excepția fructelor și semințelor, care provin din </w:t>
            </w:r>
            <w:r w:rsidR="00C21F3D"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alte țări,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decât Elveția și altele decât cele recunoscute ca fiind indemne de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Erwinia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amylovora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Burr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.)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Winsl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 </w:t>
            </w:r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 către autoritatea competentă</w:t>
            </w:r>
            <w:r w:rsidR="00C21F3D"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și care sunt notificate oficial Comisiei sau în care au fost stabilite zone indemne de organisme dăunătoare în ceea ce privește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Erwinia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amylovora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Burr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.)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Winsl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 </w:t>
            </w:r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în conformitate cu standardele internaționale pentru măsuri fitosanitare relevante de către autoritatea competentă</w:t>
            </w:r>
            <w:r w:rsidR="00C21F3D"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corespunzătoare, notificate oficial Comisiei, și care aparțin următoarelor specii: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—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Amelanchier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Med.,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—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Chaenomeles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Lindl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.,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—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Crataegus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—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Cydonia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.,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—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Eriobotrya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Lindl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.,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— </w:t>
            </w:r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Malus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.,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—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Mespilus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—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Pyracantha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Roem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.,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—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Pyrus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 sau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 w:hanging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—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Sorbus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10 90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20 20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20 80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41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45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46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47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48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50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70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91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99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0603 19 70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0604 20 90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1211 90 86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1212 99 95</w:t>
            </w:r>
          </w:p>
          <w:p w:rsidR="007D5BA8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1404 90 00</w:t>
            </w:r>
          </w:p>
        </w:tc>
        <w:tc>
          <w:tcPr>
            <w:tcW w:w="3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F3D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Estonia;</w:t>
            </w:r>
          </w:p>
          <w:p w:rsidR="00A058BB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b) Spania [cu excepția comunităților autonome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Andalucía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Aragón,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Castilla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la Mancha,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Castilla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y León,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Extremadura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comunitatea autonomă Madrid,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Murcia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Navarra și La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Rioja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provincia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Guipuzcoa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(Țara Bascilor), districtele (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comarcas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Garrigues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Noguera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d’Urgell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Segrià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Urgell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Lleida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(Comunitatea autonomă Catalunya); și municipalitățile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Alborache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Turís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Valencia și districtele (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comarcas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L’Alt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Vinalopó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El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Vinalopó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Mitjà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Alicante (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Comunidad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Valenciana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)];</w:t>
            </w:r>
          </w:p>
          <w:p w:rsidR="00C21F3D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Franța (Corsica);</w:t>
            </w:r>
          </w:p>
          <w:p w:rsidR="00C21F3D" w:rsidRPr="00FD4A95" w:rsidRDefault="007D5BA8" w:rsidP="00AC55A2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d) Irlanda (cu excepția orașului Galway); </w:t>
            </w:r>
          </w:p>
          <w:p w:rsidR="00C21F3D" w:rsidRPr="00FD4A95" w:rsidRDefault="007D5BA8" w:rsidP="00C21F3D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e) Italia [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Abruzzo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Apúlia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Basilicata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Calabria, Campania (cu excepția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Agerola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Gragnano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Lettere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Pimonte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Vico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Equense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Napoli,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Amalfi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Atrani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Conca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Marini,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Corbara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Furore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Maiori, Minori,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Positano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Praiano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Ravello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Scala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Tramonti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Salerno), Lazio, Liguria, Lombardia (cu excepția provinciilor Milano,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Sondrio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Varese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Fara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Gera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d’Adda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Pontirolo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Nuovo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Bergamo, a comunei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Montevecchia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Lecco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Bovisio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Masciago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Ceriano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Laghetto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Cesano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Maderno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Cogliate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Limbiate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Nova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Milanese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Varedo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Monza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Brianza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cu excepția comunelor (altele decât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Acquanegra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Sul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Chiese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Asola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Bozzolo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Canneto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sull’Oglio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Casalromano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Marcaria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Mariana Mantovana,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Redondesco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Rivarolo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Mantovano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San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Martino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dall’Argine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 din provincia Mantova),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Marche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(cu excepția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Colli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al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Metauro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Pesaro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San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Costanzo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Pesaro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Urbino),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Molise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Sardinia, Sicilia (cu excepția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Cesarò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Messina,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Adrano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Bronte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Maniace din provincia Catania,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Centuripe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Regalbuto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Troina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provincia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Enna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), Toscana, Umbria,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Valle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d’Aosta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Veneto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(cu excepția provinciilor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Rovigo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Veneția, 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Barbona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Boara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Pisani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Castelbaldo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Masi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Piacenza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d’Adige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S.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Urbano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Vescovana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Padova, și 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Albaredo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d’Adige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Angiari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Arcole,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Belfiore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Bevilacqua,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Bonavigo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Boschi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S. Anna,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Bovolone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Buttapietra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Caldiero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Casaleone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Castagnaro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Castel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d’Azzano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Cerea,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Cologna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Veneta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Concamarise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Erbè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Gazzo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Veronese,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Isola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della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Scala,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Isola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Rizza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Legnago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Minerbe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Mozzecane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Nogara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Nogarole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Rocca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Oppeano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Palù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Povegliano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Veronese,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Pressana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Ronco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all’Adige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Roverchiara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Roveredo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Guà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Bonifacio,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Sanguinetto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Pietro di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Morubbio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Giovanni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Lupatoto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Salizzole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Martino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Buon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Albergo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Sommacampagna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Sorgà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Terrazzo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Trevenzuolo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Valeggio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sul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Mincio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Veronella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Villa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Bartolomea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Villafranca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 Verona,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Vigasio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Zevio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</w:t>
            </w:r>
            <w:r w:rsidR="00C21F3D"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imella</w:t>
            </w:r>
            <w:proofErr w:type="spellEnd"/>
            <w:r w:rsidR="00C21F3D"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Verona)]; </w:t>
            </w:r>
          </w:p>
          <w:p w:rsidR="00C21F3D" w:rsidRPr="00FD4A95" w:rsidRDefault="007D5BA8" w:rsidP="00C21F3D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f) Letonia; </w:t>
            </w:r>
          </w:p>
          <w:p w:rsidR="00C21F3D" w:rsidRPr="00FD4A95" w:rsidRDefault="007D5BA8" w:rsidP="00C21F3D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g) Lituania (cu excepția municipalității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Kėdainiai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regiunea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Kaunas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); </w:t>
            </w:r>
          </w:p>
          <w:p w:rsidR="007D5BA8" w:rsidRPr="00FD4A95" w:rsidRDefault="007D5BA8" w:rsidP="00C21F3D">
            <w:pPr>
              <w:spacing w:after="0" w:line="276" w:lineRule="auto"/>
              <w:ind w:left="147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(j) Finlanda. </w:t>
            </w:r>
          </w:p>
        </w:tc>
      </w:tr>
      <w:tr w:rsidR="00FD4A95" w:rsidRPr="00FD4A95" w:rsidTr="00AC55A2"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5BA8" w:rsidRPr="00FD4A95" w:rsidRDefault="007D5BA8" w:rsidP="00AC55A2">
            <w:pPr>
              <w:spacing w:before="60" w:after="6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2.</w:t>
            </w:r>
          </w:p>
        </w:tc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Plante și polen viu pentru polenizare, cu excepția fructelor și semințelor, care provin din țări terțe, altele decât cele recunoscute ca fiind indemne de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Erwinia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amylovora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Burr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.)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Winsl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 </w:t>
            </w:r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 autoritatea competentă</w:t>
            </w:r>
            <w:r w:rsidR="00C21F3D"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respectivă și care sunt notificate oficial Comisiei sau în care au fost stabilite zone indemne de organisme dăunătoare în ceea ce privește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Erwinia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amylovora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Burr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.)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Winsl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 </w:t>
            </w:r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în conformitate cu standardele internaționale pentru măsuri fitosanitare relevante de către autoritatea competentă</w:t>
            </w:r>
            <w:r w:rsidR="00C21F3D"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corespunzătoare, notificate oficial Comisiei, și care aparțin următoarelor specii: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(1) 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Cotoneaster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Ehrh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 sau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(2) 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Photinia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davidiana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Dcne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.)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Cardot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10 90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20 20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20 80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41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45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46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47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48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50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70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91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0602 90 99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0603 19 70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0604 20 90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1211 90 86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1212 99 95</w:t>
            </w:r>
          </w:p>
          <w:p w:rsidR="007D5BA8" w:rsidRPr="00FD4A95" w:rsidRDefault="007D5BA8" w:rsidP="00AC55A2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 1404 90 00</w:t>
            </w:r>
          </w:p>
        </w:tc>
        <w:tc>
          <w:tcPr>
            <w:tcW w:w="3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F3D" w:rsidRPr="00FD4A95" w:rsidRDefault="007D5BA8" w:rsidP="00C21F3D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Estonia;</w:t>
            </w:r>
          </w:p>
          <w:p w:rsidR="00C21F3D" w:rsidRPr="00FD4A95" w:rsidRDefault="007D5BA8" w:rsidP="00C21F3D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b) Spania [cu excepția comunităților autonome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Andalucía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Aragón,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Castilla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la Mancha,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Castilla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y León,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Extremadura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comunitatea autonomă Madrid,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Murcia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Navarra și La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Rioja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provincia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Guipuzcoa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(Țara Bascilor), districtele (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comarcas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Garrigues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Noguera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d’Urgell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Segrià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Urgell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Lleida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(Comunitatea autonomă Catalunya); și municipalitățile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Alborache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Turís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Valencia și districtele (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comarcas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L’Alt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Vinalopó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El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Vinalopó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Mitjà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Alicante (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Comunidad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Valenciana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)];</w:t>
            </w:r>
          </w:p>
          <w:p w:rsidR="00C21F3D" w:rsidRPr="00FD4A95" w:rsidRDefault="007D5BA8" w:rsidP="00C21F3D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Franța (Corsica);</w:t>
            </w:r>
          </w:p>
          <w:p w:rsidR="00C21F3D" w:rsidRPr="00FD4A95" w:rsidRDefault="007D5BA8" w:rsidP="00C21F3D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d) Irlanda (cu excepția orașului Galway);</w:t>
            </w:r>
          </w:p>
          <w:p w:rsidR="00C21F3D" w:rsidRPr="00FD4A95" w:rsidRDefault="007D5BA8" w:rsidP="00C21F3D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e) Italia [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Abruzzo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Apúlia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Basilicata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Calabria, Campania (cu 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excepția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Agerola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Gragnano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Lettere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Pimonte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Vico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Equense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Napoli,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Amalfi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Atrani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Conca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Marini,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Corbara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Furore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Maiori, Minori,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Positano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Praiano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Ravello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Scala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Tramonti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Salerno), Lazio, Liguria, Lombardia (cu excepția provinciilor Milano,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Sondrio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Varese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Fara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Gera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d’Adda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Pontirolo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Nuovo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Bergamo, a comunei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Montevecchia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Lecco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Bovisio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Masciago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Ceriano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Laghetto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Cesano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Maderno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Cogliate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Limbiate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Nova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Milanese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Varedo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Monza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Brianza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cu excepția comunelor (altele decât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Acquanegra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Sul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Chiese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Asola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Bozzolo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Canneto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sull’Oglio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Casalromano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Marcaria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Mariana Mantovana,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Redondesco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Rivarolo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Mantovano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San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Martino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dall’Argine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 din provincia Mantova),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Marche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(cu excepția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Colli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al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Metauro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Pesaro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San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Costanzo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Pesaro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e Urbino),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Molise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Sardinia, Sicilia (cu excepția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Cesarò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Messina,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Adrano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Bronte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Maniace din provincia Catania,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Centuripe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Regalbuto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Troina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provincia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Enna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), Toscana, Umbria,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Valle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d’Aosta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Veneto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(cu excepția provinciilor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Rovigo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Veneția, 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Barbona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Boara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Pisani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Castelbaldo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Masi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Piacenza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d’Adige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S.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Urbano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Vescovana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Padova, și a comunelor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Albaredo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d’Adige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Angiari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Arcole,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Belfiore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Bevilacqua,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Bonavigo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Boschi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S. Anna,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Bovolone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Buttapietra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Caldiero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Casaleone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Castagnaro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Castel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d’Azzano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Cerea,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Cologna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Veneta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Concamarise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Erbè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Gazzo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Veronese,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Isola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della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Scala,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Isola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Rizza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Legnago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Minerbe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Mozzecane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Nogara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Nogarole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Rocca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Oppeano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Palù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Povegliano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Veronese,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Pressana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Ronco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all’Adige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Roverchiara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Roveredo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Guà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Bonifacio,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Sanguinetto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Pietro di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Morubbio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Giovanni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Lupatoto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Salizzole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Martino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Buon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Albergo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Sommacampagna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Sorgà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Terrazzo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Trevenzuolo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Valeggio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sul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Mincio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Veronella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Villa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Bartolomea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Villafranca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 Verona,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Vigasio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Zevio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Zimella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Verona)]; </w:t>
            </w:r>
          </w:p>
          <w:p w:rsidR="00C21F3D" w:rsidRPr="00FD4A95" w:rsidRDefault="007D5BA8" w:rsidP="00C21F3D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f) Letonia;</w:t>
            </w:r>
          </w:p>
          <w:p w:rsidR="00C21F3D" w:rsidRPr="00FD4A95" w:rsidRDefault="007D5BA8" w:rsidP="00C21F3D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g) Lituania (cu excepția municipalității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Kėdainiai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regiunea </w:t>
            </w:r>
            <w:proofErr w:type="spellStart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Kaunas</w:t>
            </w:r>
            <w:proofErr w:type="spellEnd"/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); </w:t>
            </w:r>
          </w:p>
          <w:p w:rsidR="007D5BA8" w:rsidRPr="00FD4A95" w:rsidRDefault="00C21F3D" w:rsidP="00C21F3D">
            <w:pPr>
              <w:spacing w:after="0" w:line="276" w:lineRule="auto"/>
              <w:ind w:left="142" w:right="7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(j) </w:t>
            </w:r>
            <w:r w:rsidR="007D5BA8" w:rsidRPr="00FD4A95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Finlanda. </w:t>
            </w:r>
          </w:p>
        </w:tc>
      </w:tr>
    </w:tbl>
    <w:p w:rsidR="00BF7B07" w:rsidRPr="00FD4A95" w:rsidRDefault="00BF7B07"/>
    <w:sectPr w:rsidR="00BF7B07" w:rsidRPr="00FD4A9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7047D"/>
    <w:multiLevelType w:val="hybridMultilevel"/>
    <w:tmpl w:val="EB98B948"/>
    <w:lvl w:ilvl="0" w:tplc="2AE4BF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94782D"/>
    <w:multiLevelType w:val="hybridMultilevel"/>
    <w:tmpl w:val="A63A7CB4"/>
    <w:lvl w:ilvl="0" w:tplc="EF960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217464"/>
    <w:multiLevelType w:val="hybridMultilevel"/>
    <w:tmpl w:val="FDAC7484"/>
    <w:lvl w:ilvl="0" w:tplc="0884F1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0DA1A7B"/>
    <w:multiLevelType w:val="hybridMultilevel"/>
    <w:tmpl w:val="15F23420"/>
    <w:lvl w:ilvl="0" w:tplc="BF7800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54C0D2E"/>
    <w:multiLevelType w:val="hybridMultilevel"/>
    <w:tmpl w:val="B5E82484"/>
    <w:lvl w:ilvl="0" w:tplc="8D6E54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615CF5"/>
    <w:multiLevelType w:val="hybridMultilevel"/>
    <w:tmpl w:val="BC00C828"/>
    <w:lvl w:ilvl="0" w:tplc="4F46C90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EA5"/>
    <w:rsid w:val="000A4EA5"/>
    <w:rsid w:val="003D79F5"/>
    <w:rsid w:val="00622F88"/>
    <w:rsid w:val="00630EAD"/>
    <w:rsid w:val="00631C7F"/>
    <w:rsid w:val="006B328F"/>
    <w:rsid w:val="007D5BA8"/>
    <w:rsid w:val="007D6DFA"/>
    <w:rsid w:val="00905DA9"/>
    <w:rsid w:val="00A058BB"/>
    <w:rsid w:val="00AC55A2"/>
    <w:rsid w:val="00BA75EC"/>
    <w:rsid w:val="00BF7B07"/>
    <w:rsid w:val="00C21F3D"/>
    <w:rsid w:val="00CB267A"/>
    <w:rsid w:val="00D01084"/>
    <w:rsid w:val="00D66E41"/>
    <w:rsid w:val="00F013C1"/>
    <w:rsid w:val="00FD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9920E5-7DB1-4A6C-97D8-CF56EA13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BA8"/>
  </w:style>
  <w:style w:type="paragraph" w:styleId="Titlu4">
    <w:name w:val="heading 4"/>
    <w:basedOn w:val="Normal"/>
    <w:link w:val="Titlu4Caracter"/>
    <w:uiPriority w:val="9"/>
    <w:qFormat/>
    <w:rsid w:val="007D5B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D5BA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4Caracter">
    <w:name w:val="Titlu 4 Caracter"/>
    <w:basedOn w:val="Fontdeparagrafimplicit"/>
    <w:link w:val="Titlu4"/>
    <w:uiPriority w:val="9"/>
    <w:rsid w:val="007D5BA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D5B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itle-gr-seq-level-1">
    <w:name w:val="title-gr-seq-level-1"/>
    <w:basedOn w:val="Normal"/>
    <w:rsid w:val="007D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face">
    <w:name w:val="boldface"/>
    <w:basedOn w:val="Fontdeparagrafimplicit"/>
    <w:rsid w:val="007D5BA8"/>
  </w:style>
  <w:style w:type="paragraph" w:customStyle="1" w:styleId="norm">
    <w:name w:val="norm"/>
    <w:basedOn w:val="Normal"/>
    <w:rsid w:val="007D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s">
    <w:name w:val="italics"/>
    <w:basedOn w:val="Fontdeparagrafimplicit"/>
    <w:rsid w:val="007D5BA8"/>
  </w:style>
  <w:style w:type="paragraph" w:styleId="NormalWeb">
    <w:name w:val="Normal (Web)"/>
    <w:basedOn w:val="Normal"/>
    <w:uiPriority w:val="99"/>
    <w:semiHidden/>
    <w:unhideWhenUsed/>
    <w:rsid w:val="007D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bl-norm">
    <w:name w:val="tbl-norm"/>
    <w:basedOn w:val="Normal"/>
    <w:rsid w:val="007D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7D5BA8"/>
    <w:rPr>
      <w:color w:val="0000FF"/>
      <w:u w:val="single"/>
    </w:rPr>
  </w:style>
  <w:style w:type="paragraph" w:customStyle="1" w:styleId="Normal1">
    <w:name w:val="Normal1"/>
    <w:basedOn w:val="Normal"/>
    <w:rsid w:val="007D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none">
    <w:name w:val="item-none"/>
    <w:basedOn w:val="Normal"/>
    <w:rsid w:val="007D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ref">
    <w:name w:val="modref"/>
    <w:basedOn w:val="Normal"/>
    <w:rsid w:val="007D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7D5BA8"/>
    <w:pPr>
      <w:ind w:left="720"/>
      <w:contextualSpacing/>
    </w:pPr>
  </w:style>
  <w:style w:type="paragraph" w:customStyle="1" w:styleId="Normal2">
    <w:name w:val="Normal2"/>
    <w:basedOn w:val="Normal"/>
    <w:rsid w:val="007D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">
    <w:name w:val="italic"/>
    <w:basedOn w:val="Fontdeparagrafimplicit"/>
    <w:rsid w:val="007D5BA8"/>
  </w:style>
  <w:style w:type="character" w:styleId="Robust">
    <w:name w:val="Strong"/>
    <w:basedOn w:val="Fontdeparagrafimplicit"/>
    <w:uiPriority w:val="22"/>
    <w:qFormat/>
    <w:rsid w:val="007D5BA8"/>
    <w:rPr>
      <w:b/>
      <w:bCs/>
    </w:rPr>
  </w:style>
  <w:style w:type="table" w:styleId="Tabelgril">
    <w:name w:val="Table Grid"/>
    <w:basedOn w:val="TabelNormal"/>
    <w:uiPriority w:val="39"/>
    <w:rsid w:val="007D5BA8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n">
    <w:name w:val="cn"/>
    <w:basedOn w:val="Normal"/>
    <w:rsid w:val="007D5BA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t">
    <w:name w:val="tt"/>
    <w:basedOn w:val="Normal"/>
    <w:rsid w:val="007D5BA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Sarban Cristina</dc:creator>
  <cp:keywords/>
  <dc:description/>
  <cp:lastModifiedBy>Sarban Cristina</cp:lastModifiedBy>
  <cp:revision>11</cp:revision>
  <dcterms:created xsi:type="dcterms:W3CDTF">2024-01-29T15:03:00Z</dcterms:created>
  <dcterms:modified xsi:type="dcterms:W3CDTF">2024-02-19T07:43:00Z</dcterms:modified>
</cp:coreProperties>
</file>